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FE71" w14:textId="66627504" w:rsidR="00822B50" w:rsidRPr="00822B50" w:rsidRDefault="001D6FEA" w:rsidP="00822B5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2AD60BE" wp14:editId="6102483A">
            <wp:extent cx="459921" cy="536575"/>
            <wp:effectExtent l="0" t="0" r="0" b="0"/>
            <wp:docPr id="17942412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41283" name="Imagem 17942412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24" cy="54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 w:rsidR="00822B50" w:rsidRPr="00822B50">
        <w:rPr>
          <w:b/>
          <w:bCs/>
        </w:rPr>
        <w:t>22º ENCONTRO DE DANÇA DE CERQUILHO – ENDANCE</w:t>
      </w:r>
      <w:r>
        <w:rPr>
          <w:b/>
          <w:bCs/>
        </w:rPr>
        <w:t xml:space="preserve">      </w:t>
      </w:r>
      <w:r>
        <w:rPr>
          <w:b/>
          <w:bCs/>
          <w:noProof/>
        </w:rPr>
        <w:drawing>
          <wp:inline distT="0" distB="0" distL="0" distR="0" wp14:anchorId="2693D645" wp14:editId="47E2C091">
            <wp:extent cx="513715" cy="513715"/>
            <wp:effectExtent l="0" t="0" r="635" b="635"/>
            <wp:docPr id="333755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55832" name="Imagem 3337558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22" cy="5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b/>
          <w:bCs/>
          <w:noProof/>
        </w:rPr>
        <w:drawing>
          <wp:inline distT="0" distB="0" distL="0" distR="0" wp14:anchorId="4DB82801" wp14:editId="6A30054C">
            <wp:extent cx="448310" cy="448310"/>
            <wp:effectExtent l="0" t="0" r="8890" b="8890"/>
            <wp:docPr id="19828676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67677" name="Imagem 19828676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3AA6" w14:textId="0F97976B" w:rsidR="00822B50" w:rsidRPr="00822B50" w:rsidRDefault="001D6FEA" w:rsidP="00822B50">
      <w:r>
        <w:rPr>
          <w:b/>
          <w:bCs/>
        </w:rPr>
        <w:t xml:space="preserve">DANÇA E SOLIDARIEDADE - </w:t>
      </w:r>
      <w:r w:rsidR="00822B50" w:rsidRPr="00822B50">
        <w:rPr>
          <w:b/>
          <w:bCs/>
        </w:rPr>
        <w:t>Evento Cultural Municipal – Criado em 2002</w:t>
      </w:r>
    </w:p>
    <w:p w14:paraId="48F6C70C" w14:textId="77777777" w:rsidR="00822B50" w:rsidRPr="00822B50" w:rsidRDefault="00000000" w:rsidP="00822B50">
      <w:r>
        <w:pict w14:anchorId="7C7BD081">
          <v:rect id="_x0000_i1025" style="width:0;height:1.5pt" o:hralign="center" o:hrstd="t" o:hr="t" fillcolor="#a0a0a0" stroked="f"/>
        </w:pict>
      </w:r>
    </w:p>
    <w:p w14:paraId="3E3F01E8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REGULAMENTO OFICIAL – 2026</w:t>
      </w:r>
    </w:p>
    <w:p w14:paraId="1239065D" w14:textId="77777777" w:rsidR="00822B50" w:rsidRPr="00822B50" w:rsidRDefault="00822B50" w:rsidP="00822B50">
      <w:r w:rsidRPr="00822B50">
        <w:t xml:space="preserve">O </w:t>
      </w:r>
      <w:r w:rsidRPr="00822B50">
        <w:rPr>
          <w:b/>
          <w:bCs/>
        </w:rPr>
        <w:t>22º Encontro de Dança de Cerquilho – ENDANCE</w:t>
      </w:r>
      <w:r w:rsidRPr="00822B50">
        <w:t>, criado em 2002, é uma realização da Prefeitura Municipal de Cerquilho, por meio do Departamento de Cultura.</w:t>
      </w:r>
    </w:p>
    <w:p w14:paraId="30B5D289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1. DO EVENTO</w:t>
      </w:r>
    </w:p>
    <w:p w14:paraId="4A5AA6D0" w14:textId="42E98BF0" w:rsidR="00822B50" w:rsidRPr="00822B50" w:rsidRDefault="00822B50" w:rsidP="00822B50">
      <w:r w:rsidRPr="00822B50">
        <w:t xml:space="preserve">O </w:t>
      </w:r>
      <w:r w:rsidRPr="00E56CD6">
        <w:rPr>
          <w:b/>
          <w:bCs/>
        </w:rPr>
        <w:t>22º ENDANCE</w:t>
      </w:r>
      <w:r w:rsidRPr="00822B50">
        <w:t xml:space="preserve"> será realizado nos </w:t>
      </w:r>
      <w:r w:rsidRPr="00A176BB">
        <w:t xml:space="preserve">dias </w:t>
      </w:r>
      <w:r w:rsidRPr="00A176BB">
        <w:rPr>
          <w:b/>
          <w:bCs/>
        </w:rPr>
        <w:t>29 (sexta-feira) e 30 (sábado) de maio de</w:t>
      </w:r>
      <w:r w:rsidRPr="00822B50">
        <w:rPr>
          <w:b/>
          <w:bCs/>
        </w:rPr>
        <w:t xml:space="preserve"> 2026</w:t>
      </w:r>
      <w:r w:rsidRPr="00822B50">
        <w:t xml:space="preserve">, no </w:t>
      </w:r>
      <w:r w:rsidRPr="00822B50">
        <w:rPr>
          <w:b/>
          <w:bCs/>
        </w:rPr>
        <w:t xml:space="preserve">Teatro Municipal de </w:t>
      </w:r>
      <w:proofErr w:type="gramStart"/>
      <w:r w:rsidRPr="00822B50">
        <w:rPr>
          <w:b/>
          <w:bCs/>
        </w:rPr>
        <w:t>Cerquilho</w:t>
      </w:r>
      <w:r w:rsidRPr="00822B50">
        <w:t xml:space="preserve">, </w:t>
      </w:r>
      <w:r w:rsidR="00834F94">
        <w:t xml:space="preserve"> </w:t>
      </w:r>
      <w:r w:rsidRPr="00822B50">
        <w:t>localizado</w:t>
      </w:r>
      <w:proofErr w:type="gramEnd"/>
      <w:r w:rsidRPr="00822B50">
        <w:t xml:space="preserve"> na Rua Ângelo </w:t>
      </w:r>
      <w:proofErr w:type="spellStart"/>
      <w:r w:rsidRPr="00822B50">
        <w:t>Luvizotto</w:t>
      </w:r>
      <w:proofErr w:type="spellEnd"/>
      <w:r w:rsidRPr="00822B50">
        <w:t>, s/nº – Centro – Cerquilho/SP</w:t>
      </w:r>
      <w:r w:rsidR="00834F94">
        <w:t>, a partir das 19h</w:t>
      </w:r>
      <w:r w:rsidRPr="00822B50">
        <w:t>.</w:t>
      </w:r>
    </w:p>
    <w:p w14:paraId="12BE59A0" w14:textId="77777777" w:rsidR="00822B50" w:rsidRPr="00822B50" w:rsidRDefault="00000000" w:rsidP="00822B50">
      <w:r>
        <w:pict w14:anchorId="34FAE750">
          <v:rect id="_x0000_i1026" style="width:0;height:1.5pt" o:hralign="center" o:hrstd="t" o:hr="t" fillcolor="#a0a0a0" stroked="f"/>
        </w:pict>
      </w:r>
    </w:p>
    <w:p w14:paraId="2B80FD5B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2. DOS OBJETIVOS</w:t>
      </w:r>
    </w:p>
    <w:p w14:paraId="0E8468AC" w14:textId="77777777" w:rsidR="00822B50" w:rsidRPr="00822B50" w:rsidRDefault="00822B50" w:rsidP="00822B50">
      <w:r w:rsidRPr="00822B50">
        <w:t>O evento tem como objetivo promover o intercâmbio técnico-cultural entre coreógrafos, bailarinos, grupos e academias de dança, valorizando a diversidade de estilos, a criatividade artística e a comunicação corporal.</w:t>
      </w:r>
    </w:p>
    <w:p w14:paraId="08B05572" w14:textId="77777777" w:rsidR="00822B50" w:rsidRPr="00822B50" w:rsidRDefault="00822B50" w:rsidP="00822B50">
      <w:r w:rsidRPr="00822B50">
        <w:t>O ENDANCE não possui caráter competitivo, configurando-se como uma mostra artística que reúne profissionais, estudantes e grupos consolidados, incentivando a troca de experiências e o desenvolvimento da dança na região.</w:t>
      </w:r>
    </w:p>
    <w:p w14:paraId="6FCAAA69" w14:textId="77777777" w:rsidR="00822B50" w:rsidRPr="00822B50" w:rsidRDefault="00000000" w:rsidP="00822B50">
      <w:r>
        <w:pict w14:anchorId="1888CB0C">
          <v:rect id="_x0000_i1027" style="width:0;height:1.5pt" o:hralign="center" o:hrstd="t" o:hr="t" fillcolor="#a0a0a0" stroked="f"/>
        </w:pict>
      </w:r>
    </w:p>
    <w:p w14:paraId="4CF88098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3. DOS GÊNEROS</w:t>
      </w:r>
    </w:p>
    <w:p w14:paraId="746A2A32" w14:textId="77777777" w:rsidR="00822B50" w:rsidRPr="00822B50" w:rsidRDefault="00822B50" w:rsidP="00822B50">
      <w:r w:rsidRPr="00822B50">
        <w:t>As coreografias poderão ser inscritas nos seguintes gêneros:</w:t>
      </w:r>
    </w:p>
    <w:p w14:paraId="27E1BE58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Balé Clássico de Repertório </w:t>
      </w:r>
    </w:p>
    <w:p w14:paraId="1A500B51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Clássico Livre </w:t>
      </w:r>
    </w:p>
    <w:p w14:paraId="0BCED1A2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Neoclássico </w:t>
      </w:r>
    </w:p>
    <w:p w14:paraId="184CF7F7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Contemporâneo / Moderno </w:t>
      </w:r>
    </w:p>
    <w:p w14:paraId="5BD1767A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Jazz </w:t>
      </w:r>
    </w:p>
    <w:p w14:paraId="0DBB058F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Sapateado </w:t>
      </w:r>
    </w:p>
    <w:p w14:paraId="5AD0ED41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Estilo Livre </w:t>
      </w:r>
    </w:p>
    <w:p w14:paraId="1C2ABA32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Dança de Rua </w:t>
      </w:r>
    </w:p>
    <w:p w14:paraId="2E35D300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lastRenderedPageBreak/>
        <w:t xml:space="preserve">Danças Folclóricas </w:t>
      </w:r>
    </w:p>
    <w:p w14:paraId="61EC81BD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Danças Populares </w:t>
      </w:r>
    </w:p>
    <w:p w14:paraId="493A083A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Dança de Salão </w:t>
      </w:r>
    </w:p>
    <w:p w14:paraId="525A675F" w14:textId="77777777" w:rsidR="00822B50" w:rsidRPr="00822B50" w:rsidRDefault="00822B50" w:rsidP="00822B50">
      <w:pPr>
        <w:numPr>
          <w:ilvl w:val="0"/>
          <w:numId w:val="1"/>
        </w:numPr>
      </w:pPr>
      <w:r w:rsidRPr="00822B50">
        <w:t xml:space="preserve">Dança do Ventre </w:t>
      </w:r>
    </w:p>
    <w:p w14:paraId="713C7A3B" w14:textId="77777777" w:rsidR="00822B50" w:rsidRPr="00822B50" w:rsidRDefault="00000000" w:rsidP="00822B50">
      <w:r>
        <w:pict w14:anchorId="52E23CD0">
          <v:rect id="_x0000_i1028" style="width:0;height:1.5pt" o:hralign="center" o:hrstd="t" o:hr="t" fillcolor="#a0a0a0" stroked="f"/>
        </w:pict>
      </w:r>
    </w:p>
    <w:p w14:paraId="382A17A7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4. DO TEMPO DE APRESENTAÇÃO</w:t>
      </w:r>
    </w:p>
    <w:p w14:paraId="41DA4300" w14:textId="6D1E1766" w:rsidR="00822B50" w:rsidRPr="00822B50" w:rsidRDefault="00822B50" w:rsidP="00822B50">
      <w:r w:rsidRPr="00822B50">
        <w:t xml:space="preserve">Cada grupo poderá inscrever </w:t>
      </w:r>
      <w:r w:rsidRPr="00822B50">
        <w:rPr>
          <w:b/>
          <w:bCs/>
        </w:rPr>
        <w:t>até 03 (três) coreografias</w:t>
      </w:r>
      <w:r w:rsidRPr="00822B50">
        <w:t xml:space="preserve">, </w:t>
      </w:r>
      <w:r w:rsidR="00CA6A14">
        <w:t>obrigatório indicar na ficha de inscrição a ordem e o tempo de cada coreografia,</w:t>
      </w:r>
      <w:r w:rsidR="00CA6A14" w:rsidRPr="00CA6A14">
        <w:t xml:space="preserve"> </w:t>
      </w:r>
      <w:r w:rsidR="00CA6A14" w:rsidRPr="00822B50">
        <w:t xml:space="preserve">respeitando o </w:t>
      </w:r>
      <w:r w:rsidR="00CA6A14" w:rsidRPr="00822B50">
        <w:rPr>
          <w:b/>
          <w:bCs/>
        </w:rPr>
        <w:t>tempo máximo total de 10 (dez) minutos</w:t>
      </w:r>
      <w:r w:rsidR="00CA6A14" w:rsidRPr="00822B50">
        <w:t xml:space="preserve"> por grupo</w:t>
      </w:r>
      <w:r w:rsidR="00CA6A14">
        <w:t>.</w:t>
      </w:r>
    </w:p>
    <w:p w14:paraId="6D492EF7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4.1 Balé Clássico de Repertório</w:t>
      </w:r>
    </w:p>
    <w:p w14:paraId="2B9B9D03" w14:textId="77777777" w:rsidR="00822B50" w:rsidRPr="00822B50" w:rsidRDefault="00822B50" w:rsidP="00822B50">
      <w:pPr>
        <w:numPr>
          <w:ilvl w:val="0"/>
          <w:numId w:val="2"/>
        </w:numPr>
      </w:pPr>
      <w:r w:rsidRPr="00822B50">
        <w:t xml:space="preserve">Solo de Repertório: até 3 minutos </w:t>
      </w:r>
    </w:p>
    <w:p w14:paraId="0BE3497F" w14:textId="77777777" w:rsidR="00822B50" w:rsidRPr="00822B50" w:rsidRDefault="00822B50" w:rsidP="00822B50">
      <w:pPr>
        <w:numPr>
          <w:ilvl w:val="0"/>
          <w:numId w:val="2"/>
        </w:numPr>
      </w:pPr>
      <w:r w:rsidRPr="00822B50">
        <w:t xml:space="preserve">Solo Livre: até 4 minutos </w:t>
      </w:r>
    </w:p>
    <w:p w14:paraId="2987329A" w14:textId="77777777" w:rsidR="00822B50" w:rsidRPr="00822B50" w:rsidRDefault="00822B50" w:rsidP="00822B50">
      <w:pPr>
        <w:numPr>
          <w:ilvl w:val="0"/>
          <w:numId w:val="2"/>
        </w:numPr>
      </w:pPr>
      <w:r w:rsidRPr="00822B50">
        <w:t xml:space="preserve">Duo: até 4 minutos </w:t>
      </w:r>
    </w:p>
    <w:p w14:paraId="42AD10E4" w14:textId="77777777" w:rsidR="00822B50" w:rsidRPr="00822B50" w:rsidRDefault="00822B50" w:rsidP="00822B50">
      <w:pPr>
        <w:numPr>
          <w:ilvl w:val="0"/>
          <w:numId w:val="2"/>
        </w:numPr>
      </w:pPr>
      <w:r w:rsidRPr="00822B50">
        <w:t xml:space="preserve">Trio: até 4 minutos </w:t>
      </w:r>
    </w:p>
    <w:p w14:paraId="046DD798" w14:textId="77777777" w:rsidR="00822B50" w:rsidRPr="00822B50" w:rsidRDefault="00822B50" w:rsidP="00822B50">
      <w:pPr>
        <w:numPr>
          <w:ilvl w:val="0"/>
          <w:numId w:val="2"/>
        </w:numPr>
      </w:pPr>
      <w:r w:rsidRPr="00822B50">
        <w:t xml:space="preserve">Grupo/Conjunto: até 6 minutos </w:t>
      </w:r>
    </w:p>
    <w:p w14:paraId="04F490C1" w14:textId="77777777" w:rsidR="00822B50" w:rsidRPr="00822B50" w:rsidRDefault="00822B50" w:rsidP="00822B50">
      <w:pPr>
        <w:numPr>
          <w:ilvl w:val="0"/>
          <w:numId w:val="2"/>
        </w:numPr>
      </w:pPr>
      <w:proofErr w:type="spellStart"/>
      <w:r w:rsidRPr="00822B50">
        <w:t>Pas</w:t>
      </w:r>
      <w:proofErr w:type="spellEnd"/>
      <w:r w:rsidRPr="00822B50">
        <w:t xml:space="preserve"> de Deux Livre: até 4 minutos </w:t>
      </w:r>
    </w:p>
    <w:p w14:paraId="3561E7DF" w14:textId="77777777" w:rsidR="00822B50" w:rsidRPr="00822B50" w:rsidRDefault="00822B50" w:rsidP="00822B50">
      <w:pPr>
        <w:numPr>
          <w:ilvl w:val="0"/>
          <w:numId w:val="2"/>
        </w:numPr>
      </w:pPr>
      <w:proofErr w:type="spellStart"/>
      <w:r w:rsidRPr="00822B50">
        <w:t>Pas</w:t>
      </w:r>
      <w:proofErr w:type="spellEnd"/>
      <w:r w:rsidRPr="00822B50">
        <w:t xml:space="preserve"> de Deux de Repertório: até 10 minutos </w:t>
      </w:r>
    </w:p>
    <w:p w14:paraId="080932DA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4.2 Demais Gêneros</w:t>
      </w:r>
    </w:p>
    <w:p w14:paraId="63F08AB1" w14:textId="77777777" w:rsidR="00822B50" w:rsidRPr="00822B50" w:rsidRDefault="00822B50" w:rsidP="00822B50">
      <w:pPr>
        <w:numPr>
          <w:ilvl w:val="0"/>
          <w:numId w:val="3"/>
        </w:numPr>
      </w:pPr>
      <w:r w:rsidRPr="00822B50">
        <w:t xml:space="preserve">Até 3 minutos por coreografia </w:t>
      </w:r>
    </w:p>
    <w:p w14:paraId="1E059CAB" w14:textId="6103743D" w:rsidR="00822B50" w:rsidRPr="00414ED7" w:rsidRDefault="00822B50" w:rsidP="00822B50">
      <w:pPr>
        <w:rPr>
          <w:highlight w:val="yellow"/>
          <w:u w:val="single"/>
        </w:rPr>
      </w:pPr>
      <w:r w:rsidRPr="00822B50">
        <w:rPr>
          <w:b/>
          <w:bCs/>
        </w:rPr>
        <w:t>Observação</w:t>
      </w:r>
      <w:r w:rsidRPr="00414ED7">
        <w:rPr>
          <w:b/>
          <w:bCs/>
          <w:highlight w:val="yellow"/>
        </w:rPr>
        <w:t>:</w:t>
      </w:r>
      <w:r w:rsidRPr="00414ED7">
        <w:rPr>
          <w:highlight w:val="yellow"/>
        </w:rPr>
        <w:t xml:space="preserve"> Coreografias que </w:t>
      </w:r>
      <w:r w:rsidRPr="00414ED7">
        <w:rPr>
          <w:highlight w:val="yellow"/>
          <w:u w:val="single"/>
        </w:rPr>
        <w:t xml:space="preserve">excederem o </w:t>
      </w:r>
      <w:proofErr w:type="gramStart"/>
      <w:r w:rsidRPr="00414ED7">
        <w:rPr>
          <w:highlight w:val="yellow"/>
          <w:u w:val="single"/>
        </w:rPr>
        <w:t>tempo</w:t>
      </w:r>
      <w:r w:rsidR="00AE2497">
        <w:rPr>
          <w:highlight w:val="yellow"/>
          <w:u w:val="single"/>
        </w:rPr>
        <w:t xml:space="preserve"> </w:t>
      </w:r>
      <w:r w:rsidRPr="00414ED7">
        <w:rPr>
          <w:highlight w:val="yellow"/>
          <w:u w:val="single"/>
        </w:rPr>
        <w:t xml:space="preserve"> estipulado</w:t>
      </w:r>
      <w:proofErr w:type="gramEnd"/>
      <w:r w:rsidRPr="00414ED7">
        <w:rPr>
          <w:highlight w:val="yellow"/>
          <w:u w:val="single"/>
        </w:rPr>
        <w:t xml:space="preserve"> serão automaticamente desclassificadas.</w:t>
      </w:r>
    </w:p>
    <w:p w14:paraId="585802F8" w14:textId="77777777" w:rsidR="00822B50" w:rsidRPr="00822B50" w:rsidRDefault="00000000" w:rsidP="00822B50">
      <w:r>
        <w:rPr>
          <w:highlight w:val="yellow"/>
        </w:rPr>
        <w:pict w14:anchorId="4C43CCE8">
          <v:rect id="_x0000_i1029" style="width:0;height:1.5pt" o:hralign="center" o:hrstd="t" o:hr="t" fillcolor="#a0a0a0" stroked="f"/>
        </w:pict>
      </w:r>
    </w:p>
    <w:p w14:paraId="4376BC6F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5. DAS INSCRIÇÕES</w:t>
      </w:r>
    </w:p>
    <w:p w14:paraId="3D27CE15" w14:textId="138AD7A9" w:rsidR="00822B50" w:rsidRPr="00822B50" w:rsidRDefault="00822B50" w:rsidP="00822B50">
      <w:r w:rsidRPr="00822B50">
        <w:t xml:space="preserve">As inscrições são gratuitas e estarão abertas até </w:t>
      </w:r>
      <w:r w:rsidRPr="00822B50">
        <w:rPr>
          <w:b/>
          <w:bCs/>
        </w:rPr>
        <w:t>1</w:t>
      </w:r>
      <w:r w:rsidR="00061C41">
        <w:rPr>
          <w:b/>
          <w:bCs/>
        </w:rPr>
        <w:t>4</w:t>
      </w:r>
      <w:r w:rsidRPr="00822B50">
        <w:rPr>
          <w:b/>
          <w:bCs/>
        </w:rPr>
        <w:t xml:space="preserve"> de maio de 2026</w:t>
      </w:r>
      <w:r w:rsidRPr="00822B50">
        <w:t>.</w:t>
      </w:r>
    </w:p>
    <w:p w14:paraId="3B19DAB7" w14:textId="77777777" w:rsidR="00822B50" w:rsidRPr="00822B50" w:rsidRDefault="00822B50" w:rsidP="00822B50">
      <w:r w:rsidRPr="00822B50">
        <w:t>Poderão ser realizadas:</w:t>
      </w:r>
    </w:p>
    <w:p w14:paraId="69E86536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5.1 Presencialmente</w:t>
      </w:r>
    </w:p>
    <w:p w14:paraId="137FB471" w14:textId="77777777" w:rsidR="00822B50" w:rsidRPr="00822B50" w:rsidRDefault="00822B50" w:rsidP="00822B50">
      <w:r w:rsidRPr="00822B50">
        <w:t xml:space="preserve">No Departamento de Cultura – Centro Cultural de Cerquilho (Rua dos Ipês, s/nº), até às </w:t>
      </w:r>
      <w:r w:rsidRPr="00822B50">
        <w:rPr>
          <w:b/>
          <w:bCs/>
        </w:rPr>
        <w:t>16h</w:t>
      </w:r>
      <w:r w:rsidRPr="00822B50">
        <w:t>.</w:t>
      </w:r>
    </w:p>
    <w:p w14:paraId="253A1524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5.2 Por e-mail</w:t>
      </w:r>
    </w:p>
    <w:p w14:paraId="4049C17F" w14:textId="5D2D6A5D" w:rsidR="00822B50" w:rsidRPr="00A03C07" w:rsidRDefault="00822B50" w:rsidP="00822B50">
      <w:r w:rsidRPr="00822B50">
        <w:lastRenderedPageBreak/>
        <w:t>Envio da documentação para</w:t>
      </w:r>
      <w:r w:rsidRPr="00A03C07">
        <w:t xml:space="preserve">: </w:t>
      </w:r>
      <w:r w:rsidRPr="00A03C07">
        <w:rPr>
          <w:b/>
          <w:bCs/>
        </w:rPr>
        <w:t>22endance@gmail.com</w:t>
      </w:r>
      <w:r w:rsidRPr="00A03C07">
        <w:t xml:space="preserve">, até às </w:t>
      </w:r>
      <w:r w:rsidRPr="00A03C07">
        <w:rPr>
          <w:b/>
          <w:bCs/>
        </w:rPr>
        <w:t>23h59</w:t>
      </w:r>
      <w:r w:rsidR="00A176BB" w:rsidRPr="00A03C07">
        <w:rPr>
          <w:b/>
          <w:bCs/>
        </w:rPr>
        <w:t xml:space="preserve"> </w:t>
      </w:r>
      <w:r w:rsidR="00A03C07" w:rsidRPr="00A03C07">
        <w:t>de 1</w:t>
      </w:r>
      <w:r w:rsidR="00061C41">
        <w:t>4</w:t>
      </w:r>
      <w:r w:rsidR="00A03C07" w:rsidRPr="00A03C07">
        <w:t xml:space="preserve"> de maio de 2026</w:t>
      </w:r>
      <w:r w:rsidRPr="00A03C07">
        <w:t>.</w:t>
      </w:r>
    </w:p>
    <w:p w14:paraId="6891008C" w14:textId="77777777" w:rsidR="00822B50" w:rsidRPr="00822B50" w:rsidRDefault="00822B50" w:rsidP="00822B50">
      <w:r w:rsidRPr="00822B50">
        <w:t>Não serão aceitas inscrições fora do prazo.</w:t>
      </w:r>
    </w:p>
    <w:p w14:paraId="1DCEEBC7" w14:textId="77777777" w:rsidR="00822B50" w:rsidRPr="00822B50" w:rsidRDefault="00822B50" w:rsidP="00822B50">
      <w:r w:rsidRPr="00822B50">
        <w:t>A seleção obedecerá à ordem de recebimento, considerando:</w:t>
      </w:r>
    </w:p>
    <w:p w14:paraId="263800DE" w14:textId="77777777" w:rsidR="00822B50" w:rsidRPr="00822B50" w:rsidRDefault="00822B50" w:rsidP="00822B50">
      <w:pPr>
        <w:numPr>
          <w:ilvl w:val="0"/>
          <w:numId w:val="4"/>
        </w:numPr>
      </w:pPr>
      <w:r w:rsidRPr="00822B50">
        <w:t xml:space="preserve">Limite de tempo da programação (das 19h às 22h) </w:t>
      </w:r>
    </w:p>
    <w:p w14:paraId="4D861ABE" w14:textId="77777777" w:rsidR="00822B50" w:rsidRPr="00822B50" w:rsidRDefault="00822B50" w:rsidP="00822B50">
      <w:pPr>
        <w:numPr>
          <w:ilvl w:val="0"/>
          <w:numId w:val="4"/>
        </w:numPr>
      </w:pPr>
      <w:r w:rsidRPr="00822B50">
        <w:t xml:space="preserve">Adequação às regras deste regulamento </w:t>
      </w:r>
    </w:p>
    <w:p w14:paraId="2CBCB98D" w14:textId="77777777" w:rsidR="00822B50" w:rsidRPr="00822B50" w:rsidRDefault="00000000" w:rsidP="00822B50">
      <w:r>
        <w:pict w14:anchorId="6018B5D9">
          <v:rect id="_x0000_i1030" style="width:0;height:1.5pt" o:hralign="center" o:hrstd="t" o:hr="t" fillcolor="#a0a0a0" stroked="f"/>
        </w:pict>
      </w:r>
    </w:p>
    <w:p w14:paraId="5F27177C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6. DA DOCUMENTAÇÃO</w:t>
      </w:r>
    </w:p>
    <w:p w14:paraId="79BCD1E6" w14:textId="77777777" w:rsidR="00822B50" w:rsidRPr="00822B50" w:rsidRDefault="00822B50" w:rsidP="00822B50">
      <w:r w:rsidRPr="00822B50">
        <w:t>A inscrição deverá conter:</w:t>
      </w:r>
    </w:p>
    <w:p w14:paraId="5BCD6D4C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6.1 Ficha de Inscrição</w:t>
      </w:r>
    </w:p>
    <w:p w14:paraId="72E6E97A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Dados completos do responsável e da instituição </w:t>
      </w:r>
    </w:p>
    <w:p w14:paraId="1F97EA9A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Preferência de dia e horário de ensaio </w:t>
      </w:r>
    </w:p>
    <w:p w14:paraId="220FE466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Currículo do responsável </w:t>
      </w:r>
    </w:p>
    <w:p w14:paraId="56B9D759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RG e CPF </w:t>
      </w:r>
    </w:p>
    <w:p w14:paraId="32875750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Comprovante de endereço </w:t>
      </w:r>
    </w:p>
    <w:p w14:paraId="0D2D53B5" w14:textId="77777777" w:rsidR="00822B50" w:rsidRPr="00822B50" w:rsidRDefault="00822B50" w:rsidP="00822B50">
      <w:pPr>
        <w:numPr>
          <w:ilvl w:val="0"/>
          <w:numId w:val="5"/>
        </w:numPr>
      </w:pPr>
      <w:r w:rsidRPr="00822B50">
        <w:t xml:space="preserve">Histórico do grupo/academia </w:t>
      </w:r>
    </w:p>
    <w:p w14:paraId="1EF110B6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6.2 Ficha das Coreografias</w:t>
      </w:r>
    </w:p>
    <w:p w14:paraId="211AD44F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Release obrigatório </w:t>
      </w:r>
    </w:p>
    <w:p w14:paraId="1D4FAB66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Nome da coreografia </w:t>
      </w:r>
    </w:p>
    <w:p w14:paraId="146F3396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Coreógrafo(a) </w:t>
      </w:r>
    </w:p>
    <w:p w14:paraId="091AB891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Gênero </w:t>
      </w:r>
    </w:p>
    <w:p w14:paraId="6127598E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Música e autoria </w:t>
      </w:r>
    </w:p>
    <w:p w14:paraId="3DA39658" w14:textId="77777777" w:rsidR="00822B50" w:rsidRPr="00822B50" w:rsidRDefault="00822B50" w:rsidP="00822B50">
      <w:pPr>
        <w:numPr>
          <w:ilvl w:val="0"/>
          <w:numId w:val="6"/>
        </w:numPr>
      </w:pPr>
      <w:r w:rsidRPr="00822B50">
        <w:t xml:space="preserve">Duração </w:t>
      </w:r>
    </w:p>
    <w:p w14:paraId="47CB8E2D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t>6.3 Cadastro dos Integrantes</w:t>
      </w:r>
    </w:p>
    <w:p w14:paraId="671A36E0" w14:textId="77777777" w:rsidR="00822B50" w:rsidRPr="00822B50" w:rsidRDefault="00822B50" w:rsidP="00822B50">
      <w:pPr>
        <w:numPr>
          <w:ilvl w:val="0"/>
          <w:numId w:val="7"/>
        </w:numPr>
      </w:pPr>
      <w:r w:rsidRPr="00822B50">
        <w:t xml:space="preserve">Dados completos dos bailarinos </w:t>
      </w:r>
    </w:p>
    <w:p w14:paraId="73B82A1B" w14:textId="77777777" w:rsidR="00822B50" w:rsidRPr="00822B50" w:rsidRDefault="00822B50" w:rsidP="00822B50">
      <w:pPr>
        <w:numPr>
          <w:ilvl w:val="0"/>
          <w:numId w:val="7"/>
        </w:numPr>
      </w:pPr>
      <w:r w:rsidRPr="00822B50">
        <w:t xml:space="preserve">Autorização de uso de imagem </w:t>
      </w:r>
    </w:p>
    <w:p w14:paraId="7B343BE0" w14:textId="77777777" w:rsidR="00822B50" w:rsidRPr="00822B50" w:rsidRDefault="00822B50" w:rsidP="00822B50">
      <w:pPr>
        <w:numPr>
          <w:ilvl w:val="0"/>
          <w:numId w:val="7"/>
        </w:numPr>
      </w:pPr>
      <w:r w:rsidRPr="00822B50">
        <w:t xml:space="preserve">Autorização dos responsáveis (para menores) </w:t>
      </w:r>
    </w:p>
    <w:p w14:paraId="1DE9FA23" w14:textId="77777777" w:rsidR="00822B50" w:rsidRPr="00822B50" w:rsidRDefault="00000000" w:rsidP="00822B50">
      <w:r>
        <w:pict w14:anchorId="2F05304E">
          <v:rect id="_x0000_i1031" style="width:0;height:1.5pt" o:hralign="center" o:hrstd="t" o:hr="t" fillcolor="#a0a0a0" stroked="f"/>
        </w:pict>
      </w:r>
    </w:p>
    <w:p w14:paraId="342DCAA3" w14:textId="77777777" w:rsidR="00822B50" w:rsidRPr="00822B50" w:rsidRDefault="00822B50" w:rsidP="00822B50">
      <w:pPr>
        <w:rPr>
          <w:b/>
          <w:bCs/>
        </w:rPr>
      </w:pPr>
      <w:r w:rsidRPr="00822B50">
        <w:rPr>
          <w:b/>
          <w:bCs/>
        </w:rPr>
        <w:lastRenderedPageBreak/>
        <w:t>7. DAS RESPONSABILIDADES DE INSCRIÇÃO</w:t>
      </w:r>
    </w:p>
    <w:p w14:paraId="5BC39259" w14:textId="77777777" w:rsidR="00822B50" w:rsidRPr="00822B50" w:rsidRDefault="00822B50" w:rsidP="00822B50">
      <w:pPr>
        <w:numPr>
          <w:ilvl w:val="0"/>
          <w:numId w:val="8"/>
        </w:numPr>
      </w:pPr>
      <w:r w:rsidRPr="00822B50">
        <w:t xml:space="preserve">Cada responsável poderá inscrever </w:t>
      </w:r>
      <w:r w:rsidRPr="00822B50">
        <w:rPr>
          <w:b/>
          <w:bCs/>
        </w:rPr>
        <w:t>apenas um grupo ou instituição</w:t>
      </w:r>
      <w:r w:rsidRPr="00822B50">
        <w:t xml:space="preserve"> </w:t>
      </w:r>
    </w:p>
    <w:p w14:paraId="4C59E78E" w14:textId="77777777" w:rsidR="00CA6A14" w:rsidRPr="00321714" w:rsidRDefault="00CA6A14" w:rsidP="00CA6A14">
      <w:pPr>
        <w:numPr>
          <w:ilvl w:val="0"/>
          <w:numId w:val="9"/>
        </w:numPr>
      </w:pPr>
      <w:r w:rsidRPr="00321714">
        <w:t xml:space="preserve">É proibido o uso de terceiros para burlar essa regra </w:t>
      </w:r>
    </w:p>
    <w:p w14:paraId="3014FEB7" w14:textId="77777777" w:rsidR="00CA6A14" w:rsidRPr="00321714" w:rsidRDefault="00CA6A14" w:rsidP="00CA6A14">
      <w:pPr>
        <w:numPr>
          <w:ilvl w:val="0"/>
          <w:numId w:val="9"/>
        </w:numPr>
      </w:pPr>
      <w:r w:rsidRPr="00321714">
        <w:t xml:space="preserve">Em caso de irregularidade, todas as inscrições serão canceladas </w:t>
      </w:r>
    </w:p>
    <w:p w14:paraId="307C7AF0" w14:textId="77777777" w:rsidR="00CA6A14" w:rsidRPr="00321714" w:rsidRDefault="00000000" w:rsidP="00CA6A14">
      <w:r>
        <w:pict w14:anchorId="59C40CC9">
          <v:rect id="_x0000_i1032" style="width:0;height:1.5pt" o:hralign="center" o:hrstd="t" o:hr="t" fillcolor="#a0a0a0" stroked="f"/>
        </w:pict>
      </w:r>
    </w:p>
    <w:p w14:paraId="32851577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8. DA DESISTÊNCIA</w:t>
      </w:r>
    </w:p>
    <w:p w14:paraId="36954CA0" w14:textId="25E55D86" w:rsidR="00CA6A14" w:rsidRPr="00321714" w:rsidRDefault="00CA6A14" w:rsidP="00CA6A14">
      <w:r w:rsidRPr="00321714">
        <w:t xml:space="preserve">A desistência deverá ser comunicada até </w:t>
      </w:r>
      <w:r w:rsidR="00061C41">
        <w:rPr>
          <w:b/>
          <w:bCs/>
        </w:rPr>
        <w:t>20</w:t>
      </w:r>
      <w:r w:rsidRPr="00321714">
        <w:rPr>
          <w:b/>
          <w:bCs/>
        </w:rPr>
        <w:t xml:space="preserve"> de maio de 2026</w:t>
      </w:r>
      <w:r w:rsidRPr="00321714">
        <w:t>.</w:t>
      </w:r>
    </w:p>
    <w:p w14:paraId="18A95A2A" w14:textId="77777777" w:rsidR="00CA6A14" w:rsidRPr="00321714" w:rsidRDefault="00000000" w:rsidP="00CA6A14">
      <w:r>
        <w:pict w14:anchorId="512B554F">
          <v:rect id="_x0000_i1033" style="width:0;height:1.5pt" o:hralign="center" o:hrstd="t" o:hr="t" fillcolor="#a0a0a0" stroked="f"/>
        </w:pict>
      </w:r>
    </w:p>
    <w:p w14:paraId="33F4AE0A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9. DA AUSÊNCIA</w:t>
      </w:r>
    </w:p>
    <w:p w14:paraId="4CC572A0" w14:textId="77777777" w:rsidR="00CA6A14" w:rsidRPr="00321714" w:rsidRDefault="00CA6A14" w:rsidP="00CA6A14">
      <w:r w:rsidRPr="00321714">
        <w:t xml:space="preserve">Grupos que não comparecerem deverão justificar com </w:t>
      </w:r>
      <w:r w:rsidRPr="00321714">
        <w:rPr>
          <w:b/>
          <w:bCs/>
        </w:rPr>
        <w:t>mínimo de 48 horas de antecedência</w:t>
      </w:r>
      <w:r w:rsidRPr="00321714">
        <w:t>.</w:t>
      </w:r>
    </w:p>
    <w:p w14:paraId="4DCB386B" w14:textId="77777777" w:rsidR="00CA6A14" w:rsidRPr="00321714" w:rsidRDefault="00CA6A14" w:rsidP="00CA6A14">
      <w:r w:rsidRPr="00321714">
        <w:t>O descumprimento implicará impedimento na próxima edição.</w:t>
      </w:r>
    </w:p>
    <w:p w14:paraId="084047FA" w14:textId="77777777" w:rsidR="00CA6A14" w:rsidRPr="00321714" w:rsidRDefault="00000000" w:rsidP="00CA6A14">
      <w:r>
        <w:pict w14:anchorId="06748CD2">
          <v:rect id="_x0000_i1034" style="width:0;height:1.5pt" o:hralign="center" o:hrstd="t" o:hr="t" fillcolor="#a0a0a0" stroked="f"/>
        </w:pict>
      </w:r>
    </w:p>
    <w:p w14:paraId="2515F2E6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10. DA SELEÇÃO TÉCNICA</w:t>
      </w:r>
    </w:p>
    <w:p w14:paraId="56143A6B" w14:textId="77777777" w:rsidR="00CA6A14" w:rsidRPr="00321714" w:rsidRDefault="00CA6A14" w:rsidP="00CA6A14">
      <w:r w:rsidRPr="00321714">
        <w:t>A organização poderá indeferir inscrições que não apresentem nível técnico ou representatividade compatível com a proposta do evento.</w:t>
      </w:r>
    </w:p>
    <w:p w14:paraId="6112050B" w14:textId="77777777" w:rsidR="00CA6A14" w:rsidRPr="00321714" w:rsidRDefault="00000000" w:rsidP="00CA6A14">
      <w:r>
        <w:pict w14:anchorId="404B14F4">
          <v:rect id="_x0000_i1035" style="width:0;height:1.5pt" o:hralign="center" o:hrstd="t" o:hr="t" fillcolor="#a0a0a0" stroked="f"/>
        </w:pict>
      </w:r>
    </w:p>
    <w:p w14:paraId="0B585F99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11. DOS ENSAIOS</w:t>
      </w:r>
    </w:p>
    <w:p w14:paraId="585839F0" w14:textId="77777777" w:rsidR="00CA6A14" w:rsidRPr="00321714" w:rsidRDefault="00CA6A14" w:rsidP="00CA6A14">
      <w:pPr>
        <w:numPr>
          <w:ilvl w:val="0"/>
          <w:numId w:val="10"/>
        </w:numPr>
      </w:pPr>
      <w:r w:rsidRPr="00321714">
        <w:t xml:space="preserve">Realizados no mesmo dia da apresentação </w:t>
      </w:r>
    </w:p>
    <w:p w14:paraId="4BB37F5C" w14:textId="77777777" w:rsidR="00CA6A14" w:rsidRPr="00321714" w:rsidRDefault="00CA6A14" w:rsidP="00CA6A14">
      <w:pPr>
        <w:numPr>
          <w:ilvl w:val="0"/>
          <w:numId w:val="10"/>
        </w:numPr>
      </w:pPr>
      <w:r w:rsidRPr="00321714">
        <w:t xml:space="preserve">Tempo equivalente ao dobro da coreografia </w:t>
      </w:r>
    </w:p>
    <w:p w14:paraId="4029B7BA" w14:textId="463B8D59" w:rsidR="00CA6A14" w:rsidRDefault="000303A0" w:rsidP="00CA6A14">
      <w:pPr>
        <w:numPr>
          <w:ilvl w:val="0"/>
          <w:numId w:val="10"/>
        </w:numPr>
      </w:pPr>
      <w:r>
        <w:t>Dia e h</w:t>
      </w:r>
      <w:r w:rsidR="00CA6A14" w:rsidRPr="00321714">
        <w:t xml:space="preserve">orários definidos pela organização </w:t>
      </w:r>
    </w:p>
    <w:p w14:paraId="7EFCC3D3" w14:textId="1FCC203E" w:rsidR="00D137B3" w:rsidRPr="00782529" w:rsidRDefault="00F87CF8" w:rsidP="00D137B3">
      <w:pPr>
        <w:numPr>
          <w:ilvl w:val="0"/>
          <w:numId w:val="10"/>
        </w:numPr>
      </w:pPr>
      <w:r>
        <w:t xml:space="preserve">O responsável do grupo ou Academia será </w:t>
      </w:r>
      <w:r w:rsidR="001B5F03">
        <w:t>responsável pela</w:t>
      </w:r>
      <w:r>
        <w:t xml:space="preserve"> </w:t>
      </w:r>
      <w:r w:rsidR="001B5F03">
        <w:t>entrega das</w:t>
      </w:r>
      <w:r>
        <w:t xml:space="preserve"> músicas ao Técnico de Som do Teatro</w:t>
      </w:r>
      <w:r w:rsidR="001B5F03">
        <w:t>. O</w:t>
      </w:r>
      <w:r>
        <w:t xml:space="preserve"> material deverá obrigatoriamente ser entregue em </w:t>
      </w:r>
      <w:r w:rsidRPr="00F87CF8">
        <w:rPr>
          <w:b/>
          <w:bCs/>
        </w:rPr>
        <w:t>“Pen Drive”</w:t>
      </w:r>
      <w:r>
        <w:t xml:space="preserve"> no formato MP 3 (Música) e MP4 (Projeção</w:t>
      </w:r>
      <w:r w:rsidR="001B5F03">
        <w:t xml:space="preserve"> – No Padrão: Tamanho 1920 x 1080 (Full HD</w:t>
      </w:r>
      <w:proofErr w:type="gramStart"/>
      <w:r w:rsidR="001B5F03">
        <w:t>),em</w:t>
      </w:r>
      <w:proofErr w:type="gramEnd"/>
      <w:r w:rsidR="001B5F03">
        <w:t xml:space="preserve"> caso de utilização de vídeo ou imagem/projeção a trilha sonora (música) esta deverá estar embutida no próprio vídeo/imagem</w:t>
      </w:r>
      <w:r w:rsidR="00D137B3">
        <w:t xml:space="preserve">, </w:t>
      </w:r>
      <w:r w:rsidR="00D137B3">
        <w:rPr>
          <w:b/>
          <w:bCs/>
        </w:rPr>
        <w:t>e</w:t>
      </w:r>
      <w:r w:rsidR="00D137B3" w:rsidRPr="00F87CF8">
        <w:rPr>
          <w:b/>
          <w:bCs/>
        </w:rPr>
        <w:t>ntregando esse material no dia da apresentação</w:t>
      </w:r>
      <w:r w:rsidR="00D137B3">
        <w:rPr>
          <w:b/>
          <w:bCs/>
        </w:rPr>
        <w:t>, logo  na</w:t>
      </w:r>
      <w:r w:rsidR="00D137B3" w:rsidRPr="00F87CF8">
        <w:rPr>
          <w:b/>
          <w:bCs/>
        </w:rPr>
        <w:t xml:space="preserve"> chegada</w:t>
      </w:r>
      <w:r w:rsidR="00D137B3">
        <w:rPr>
          <w:b/>
          <w:bCs/>
        </w:rPr>
        <w:t xml:space="preserve">, </w:t>
      </w:r>
      <w:r w:rsidR="00D137B3">
        <w:rPr>
          <w:b/>
          <w:bCs/>
        </w:rPr>
        <w:t xml:space="preserve"> de acordo com os horários de ensaios</w:t>
      </w:r>
      <w:r w:rsidR="00D137B3" w:rsidRPr="00F87CF8">
        <w:rPr>
          <w:b/>
          <w:bCs/>
        </w:rPr>
        <w:t xml:space="preserve"> agendado</w:t>
      </w:r>
      <w:r w:rsidR="00D137B3">
        <w:rPr>
          <w:b/>
          <w:bCs/>
        </w:rPr>
        <w:t>s previamente</w:t>
      </w:r>
      <w:r w:rsidR="00D137B3" w:rsidRPr="00F87CF8">
        <w:rPr>
          <w:b/>
          <w:bCs/>
        </w:rPr>
        <w:t xml:space="preserve"> pela organização.</w:t>
      </w:r>
    </w:p>
    <w:p w14:paraId="27FA4EE2" w14:textId="41F16632" w:rsidR="00D137B3" w:rsidRDefault="00D137B3" w:rsidP="00D137B3">
      <w:pPr>
        <w:numPr>
          <w:ilvl w:val="0"/>
          <w:numId w:val="10"/>
        </w:numPr>
      </w:pPr>
    </w:p>
    <w:p w14:paraId="6B836382" w14:textId="7DA5F611" w:rsidR="00782529" w:rsidRPr="00782529" w:rsidRDefault="00D137B3" w:rsidP="00713051">
      <w:pPr>
        <w:numPr>
          <w:ilvl w:val="0"/>
          <w:numId w:val="10"/>
        </w:numPr>
      </w:pPr>
      <w:r>
        <w:lastRenderedPageBreak/>
        <w:t>Obrigatório apresentação de um integrante, técnico representante do seu grupo ou academia, exclusivamente para permanecer na cabine de som e luz para auxiliar e acompanhar</w:t>
      </w:r>
      <w:r w:rsidRPr="00D137B3">
        <w:rPr>
          <w:b/>
          <w:bCs/>
        </w:rPr>
        <w:t xml:space="preserve"> </w:t>
      </w:r>
      <w:r w:rsidR="00C3361E" w:rsidRPr="00D137B3">
        <w:rPr>
          <w:b/>
          <w:bCs/>
        </w:rPr>
        <w:t>a sequência correta das coreografias inscritas</w:t>
      </w:r>
      <w:r w:rsidR="00F87CF8" w:rsidRPr="00D137B3">
        <w:rPr>
          <w:b/>
          <w:bCs/>
        </w:rPr>
        <w:t xml:space="preserve"> e</w:t>
      </w:r>
      <w:r>
        <w:rPr>
          <w:b/>
          <w:bCs/>
        </w:rPr>
        <w:t>, bem como das músicas e projeções (se houver).</w:t>
      </w:r>
      <w:r w:rsidR="00F87CF8" w:rsidRPr="00D137B3">
        <w:rPr>
          <w:b/>
          <w:bCs/>
        </w:rPr>
        <w:t xml:space="preserve">ar </w:t>
      </w:r>
    </w:p>
    <w:p w14:paraId="1B7A231A" w14:textId="084C2064" w:rsidR="00CA6A14" w:rsidRPr="00321714" w:rsidRDefault="00CA6A14" w:rsidP="008E2DFB">
      <w:pPr>
        <w:numPr>
          <w:ilvl w:val="0"/>
          <w:numId w:val="10"/>
        </w:numPr>
      </w:pPr>
      <w:r w:rsidRPr="00321714">
        <w:t>A ausência no ensaio implicará perda do direito ao uso do palco para teste</w:t>
      </w:r>
      <w:r w:rsidR="000303A0">
        <w:t xml:space="preserve"> e marcação de palco</w:t>
      </w:r>
      <w:r w:rsidRPr="00321714">
        <w:t>.</w:t>
      </w:r>
    </w:p>
    <w:p w14:paraId="37A16FB1" w14:textId="77777777" w:rsidR="00CA6A14" w:rsidRPr="00321714" w:rsidRDefault="00000000" w:rsidP="00CA6A14">
      <w:r>
        <w:pict w14:anchorId="1B6FA51E">
          <v:rect id="_x0000_i1036" style="width:0;height:1.5pt" o:hralign="center" o:hrstd="t" o:hr="t" fillcolor="#a0a0a0" stroked="f"/>
        </w:pict>
      </w:r>
    </w:p>
    <w:p w14:paraId="4746AB92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12. DAS APRESENTAÇÕES</w:t>
      </w:r>
    </w:p>
    <w:p w14:paraId="7D30EACF" w14:textId="77777777" w:rsidR="00CA6A14" w:rsidRPr="00321714" w:rsidRDefault="00CA6A14" w:rsidP="00CA6A14">
      <w:r w:rsidRPr="00321714">
        <w:t>É proibido o uso de:</w:t>
      </w:r>
    </w:p>
    <w:p w14:paraId="58AD012E" w14:textId="77777777" w:rsidR="00CA6A14" w:rsidRPr="00321714" w:rsidRDefault="00CA6A14" w:rsidP="00CA6A14">
      <w:pPr>
        <w:numPr>
          <w:ilvl w:val="0"/>
          <w:numId w:val="11"/>
        </w:numPr>
      </w:pPr>
      <w:r w:rsidRPr="00321714">
        <w:t xml:space="preserve">Animais </w:t>
      </w:r>
    </w:p>
    <w:p w14:paraId="001336D4" w14:textId="77777777" w:rsidR="00CA6A14" w:rsidRPr="00321714" w:rsidRDefault="00CA6A14" w:rsidP="00CA6A14">
      <w:pPr>
        <w:numPr>
          <w:ilvl w:val="0"/>
          <w:numId w:val="11"/>
        </w:numPr>
      </w:pPr>
      <w:r w:rsidRPr="00321714">
        <w:t xml:space="preserve">Substâncias que sujem ou ofereçam risco (água, fogo, talco, etc.) </w:t>
      </w:r>
    </w:p>
    <w:p w14:paraId="7C2B12D1" w14:textId="77777777" w:rsidR="00CA6A14" w:rsidRPr="00321714" w:rsidRDefault="00CA6A14" w:rsidP="00CA6A14">
      <w:pPr>
        <w:numPr>
          <w:ilvl w:val="0"/>
          <w:numId w:val="11"/>
        </w:numPr>
      </w:pPr>
      <w:r w:rsidRPr="00321714">
        <w:t xml:space="preserve">Conteúdo com nudez ou apelo sexual explícito </w:t>
      </w:r>
    </w:p>
    <w:p w14:paraId="1B7DD7C9" w14:textId="77777777" w:rsidR="00CA6A14" w:rsidRPr="00321714" w:rsidRDefault="00000000" w:rsidP="00CA6A14">
      <w:r>
        <w:pict w14:anchorId="251E2686">
          <v:rect id="_x0000_i1037" style="width:0;height:1.5pt" o:hralign="center" o:hrstd="t" o:hr="t" fillcolor="#a0a0a0" stroked="f"/>
        </w:pict>
      </w:r>
    </w:p>
    <w:p w14:paraId="45CC04DF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13. DO CENÁRIO, SOM E ILUMINAÇÃO</w:t>
      </w:r>
    </w:p>
    <w:p w14:paraId="3EE3CA76" w14:textId="77777777" w:rsidR="00CA6A14" w:rsidRPr="00321714" w:rsidRDefault="00CA6A14" w:rsidP="00CA6A14">
      <w:pPr>
        <w:numPr>
          <w:ilvl w:val="0"/>
          <w:numId w:val="12"/>
        </w:numPr>
      </w:pPr>
      <w:r w:rsidRPr="00321714">
        <w:t xml:space="preserve">Estrutura padrão para todos </w:t>
      </w:r>
    </w:p>
    <w:p w14:paraId="43DAD67A" w14:textId="77777777" w:rsidR="00CA6A14" w:rsidRPr="00321714" w:rsidRDefault="00CA6A14" w:rsidP="00CA6A14">
      <w:pPr>
        <w:numPr>
          <w:ilvl w:val="0"/>
          <w:numId w:val="12"/>
        </w:numPr>
      </w:pPr>
      <w:r w:rsidRPr="00321714">
        <w:t xml:space="preserve">Objetos cênicos simples permitidos </w:t>
      </w:r>
    </w:p>
    <w:p w14:paraId="3D62D658" w14:textId="77777777" w:rsidR="00CA6A14" w:rsidRPr="00321714" w:rsidRDefault="00CA6A14" w:rsidP="00CA6A14">
      <w:pPr>
        <w:numPr>
          <w:ilvl w:val="0"/>
          <w:numId w:val="12"/>
        </w:numPr>
      </w:pPr>
      <w:r w:rsidRPr="00321714">
        <w:t xml:space="preserve">Tempo de montagem: até 1 minuto (incluso no tempo da coreografia) </w:t>
      </w:r>
    </w:p>
    <w:p w14:paraId="13C5C783" w14:textId="77777777" w:rsidR="00CA6A14" w:rsidRPr="00321714" w:rsidRDefault="00000000" w:rsidP="00CA6A14">
      <w:r>
        <w:pict w14:anchorId="10B8A61E">
          <v:rect id="_x0000_i1038" style="width:0;height:1.5pt" o:hralign="center" o:hrstd="t" o:hr="t" fillcolor="#a0a0a0" stroked="f"/>
        </w:pict>
      </w:r>
    </w:p>
    <w:p w14:paraId="2583A264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14. DAS MÚSICAS E DIREITOS AUTORAIS</w:t>
      </w:r>
    </w:p>
    <w:p w14:paraId="45F999D7" w14:textId="5D450433" w:rsidR="00CA6A14" w:rsidRPr="00321714" w:rsidRDefault="00CA6A14" w:rsidP="00CA6A14">
      <w:pPr>
        <w:numPr>
          <w:ilvl w:val="0"/>
          <w:numId w:val="13"/>
        </w:numPr>
      </w:pPr>
      <w:r w:rsidRPr="00321714">
        <w:t>Entrega em pen drive no dia do ensaio</w:t>
      </w:r>
      <w:r w:rsidR="00F33F77">
        <w:t xml:space="preserve"> na cabine de som do teatro</w:t>
      </w:r>
      <w:r w:rsidRPr="00321714">
        <w:t xml:space="preserve"> </w:t>
      </w:r>
    </w:p>
    <w:p w14:paraId="138F99D6" w14:textId="77777777" w:rsidR="00CA6A14" w:rsidRPr="00321714" w:rsidRDefault="00CA6A14" w:rsidP="00CA6A14">
      <w:pPr>
        <w:numPr>
          <w:ilvl w:val="0"/>
          <w:numId w:val="13"/>
        </w:numPr>
      </w:pPr>
      <w:r w:rsidRPr="00321714">
        <w:t xml:space="preserve">Formato compatível com o sistema do teatro </w:t>
      </w:r>
    </w:p>
    <w:p w14:paraId="070D5A39" w14:textId="4662193A" w:rsidR="00CA6A14" w:rsidRPr="00321714" w:rsidRDefault="00CA6A14" w:rsidP="00CA6A14">
      <w:r w:rsidRPr="00321714">
        <w:t>Os participantes são responsáveis pelo pagamento de direitos autorais</w:t>
      </w:r>
      <w:r w:rsidR="000303A0">
        <w:t xml:space="preserve"> das músicas selecionadas para apresentação,</w:t>
      </w:r>
      <w:r w:rsidRPr="00321714">
        <w:t xml:space="preserve"> junto ao ECAD.</w:t>
      </w:r>
    </w:p>
    <w:p w14:paraId="264AE804" w14:textId="77777777" w:rsidR="00CA6A14" w:rsidRPr="00321714" w:rsidRDefault="00000000" w:rsidP="00CA6A14">
      <w:r>
        <w:pict w14:anchorId="16C992A9">
          <v:rect id="_x0000_i1039" style="width:0;height:1.5pt" o:hralign="center" o:hrstd="t" o:hr="t" fillcolor="#a0a0a0" stroked="f"/>
        </w:pict>
      </w:r>
    </w:p>
    <w:p w14:paraId="22B3BAD8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15. DA ORGANIZAÇÃO DOS ESPAÇOS</w:t>
      </w:r>
    </w:p>
    <w:p w14:paraId="6413BEB1" w14:textId="77777777" w:rsidR="00CA6A14" w:rsidRPr="00321714" w:rsidRDefault="00CA6A14" w:rsidP="00CA6A14">
      <w:pPr>
        <w:numPr>
          <w:ilvl w:val="0"/>
          <w:numId w:val="14"/>
        </w:numPr>
      </w:pPr>
      <w:r w:rsidRPr="00321714">
        <w:t xml:space="preserve">Camarins compartilhados </w:t>
      </w:r>
    </w:p>
    <w:p w14:paraId="64877E6A" w14:textId="06AC19DB" w:rsidR="00CA6A14" w:rsidRPr="00321714" w:rsidRDefault="00CA6A14" w:rsidP="00CA6A14">
      <w:pPr>
        <w:numPr>
          <w:ilvl w:val="0"/>
          <w:numId w:val="14"/>
        </w:numPr>
      </w:pPr>
      <w:r w:rsidRPr="00321714">
        <w:t xml:space="preserve">Cada grupo deverá indicar um coordenador </w:t>
      </w:r>
      <w:r w:rsidR="000303A0">
        <w:t>responsável</w:t>
      </w:r>
    </w:p>
    <w:p w14:paraId="3D099AD9" w14:textId="77777777" w:rsidR="00CA6A14" w:rsidRPr="00321714" w:rsidRDefault="00CA6A14" w:rsidP="00CA6A14">
      <w:pPr>
        <w:numPr>
          <w:ilvl w:val="0"/>
          <w:numId w:val="14"/>
        </w:numPr>
      </w:pPr>
      <w:r w:rsidRPr="00321714">
        <w:t xml:space="preserve">Controle de entrada e saída será feito pela organização </w:t>
      </w:r>
    </w:p>
    <w:p w14:paraId="348657B7" w14:textId="77777777" w:rsidR="00CA6A14" w:rsidRPr="00321714" w:rsidRDefault="00000000" w:rsidP="00CA6A14">
      <w:r>
        <w:pict w14:anchorId="4E0C14FE">
          <v:rect id="_x0000_i1040" style="width:0;height:1.5pt" o:hralign="center" o:hrstd="t" o:hr="t" fillcolor="#a0a0a0" stroked="f"/>
        </w:pict>
      </w:r>
    </w:p>
    <w:p w14:paraId="20DFDC00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16. DO USO DE IMAGEM E DADOS (LGPD)</w:t>
      </w:r>
    </w:p>
    <w:p w14:paraId="4707C1A5" w14:textId="77777777" w:rsidR="00CA6A14" w:rsidRPr="00321714" w:rsidRDefault="00CA6A14" w:rsidP="00CA6A14">
      <w:r w:rsidRPr="00321714">
        <w:lastRenderedPageBreak/>
        <w:t>Ao se inscrever, o participante autoriza o uso de sua imagem, voz e nome para fins institucionais e de divulgação.</w:t>
      </w:r>
    </w:p>
    <w:p w14:paraId="0F9CA206" w14:textId="77777777" w:rsidR="00CA6A14" w:rsidRPr="00321714" w:rsidRDefault="00CA6A14" w:rsidP="00CA6A14">
      <w:r w:rsidRPr="00321714">
        <w:t>Os dados coletados serão utilizados exclusivamente para fins administrativos do evento, em conformidade com a legislação vigente de proteção de dados.</w:t>
      </w:r>
    </w:p>
    <w:p w14:paraId="070073CF" w14:textId="77777777" w:rsidR="00CA6A14" w:rsidRPr="00321714" w:rsidRDefault="00000000" w:rsidP="00CA6A14">
      <w:r>
        <w:pict w14:anchorId="408E2592">
          <v:rect id="_x0000_i1041" style="width:0;height:1.5pt" o:hralign="center" o:hrstd="t" o:hr="t" fillcolor="#a0a0a0" stroked="f"/>
        </w:pict>
      </w:r>
    </w:p>
    <w:p w14:paraId="37678572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17. DOS INGRESSOS</w:t>
      </w:r>
    </w:p>
    <w:p w14:paraId="19773790" w14:textId="77777777" w:rsidR="00CA6A14" w:rsidRPr="00321714" w:rsidRDefault="00CA6A14" w:rsidP="00CA6A14">
      <w:r w:rsidRPr="00321714">
        <w:t xml:space="preserve">O evento será mediante </w:t>
      </w:r>
      <w:r w:rsidRPr="00321714">
        <w:rPr>
          <w:b/>
          <w:bCs/>
        </w:rPr>
        <w:t>Ingresso Solidário</w:t>
      </w:r>
      <w:r w:rsidRPr="00321714">
        <w:t>:</w:t>
      </w:r>
    </w:p>
    <w:p w14:paraId="0D9B5E4A" w14:textId="0AC6708F" w:rsidR="00CA6A14" w:rsidRPr="00321714" w:rsidRDefault="00CA6A14" w:rsidP="00CA6A14">
      <w:pPr>
        <w:numPr>
          <w:ilvl w:val="0"/>
          <w:numId w:val="15"/>
        </w:numPr>
      </w:pPr>
      <w:bookmarkStart w:id="0" w:name="_Hlk225162750"/>
      <w:r w:rsidRPr="00321714">
        <w:t>Doação de</w:t>
      </w:r>
      <w:bookmarkEnd w:id="0"/>
      <w:r w:rsidR="00414ED7">
        <w:t xml:space="preserve"> Xampu ou </w:t>
      </w:r>
      <w:r w:rsidR="00AD1353">
        <w:t>Condicionador.</w:t>
      </w:r>
    </w:p>
    <w:p w14:paraId="1C7D0198" w14:textId="77777777" w:rsidR="00CA6A14" w:rsidRPr="00321714" w:rsidRDefault="00CA6A14" w:rsidP="00CA6A14">
      <w:pPr>
        <w:numPr>
          <w:ilvl w:val="0"/>
          <w:numId w:val="15"/>
        </w:numPr>
      </w:pPr>
      <w:r w:rsidRPr="00321714">
        <w:t xml:space="preserve">Sujeito à lotação do teatro </w:t>
      </w:r>
    </w:p>
    <w:p w14:paraId="080D8A7A" w14:textId="5066A00A" w:rsidR="00741DD4" w:rsidRPr="00741DD4" w:rsidRDefault="00CA6A14" w:rsidP="00741DD4">
      <w:pPr>
        <w:pStyle w:val="PargrafodaLista"/>
        <w:numPr>
          <w:ilvl w:val="0"/>
          <w:numId w:val="20"/>
        </w:numPr>
        <w:spacing w:after="0" w:line="276" w:lineRule="auto"/>
        <w:jc w:val="both"/>
        <w:rPr>
          <w:rFonts w:cstheme="minorHAnsi"/>
        </w:rPr>
      </w:pPr>
      <w:r w:rsidRPr="00741DD4">
        <w:rPr>
          <w:rFonts w:cstheme="minorHAnsi"/>
        </w:rPr>
        <w:t xml:space="preserve"> </w:t>
      </w:r>
      <w:r w:rsidR="00741DD4" w:rsidRPr="00741DD4">
        <w:rPr>
          <w:rFonts w:cstheme="minorHAnsi"/>
        </w:rPr>
        <w:t>A contribuição</w:t>
      </w:r>
      <w:r w:rsidR="00741DD4">
        <w:rPr>
          <w:rFonts w:cstheme="minorHAnsi"/>
        </w:rPr>
        <w:t xml:space="preserve"> de Ingresso Solidário, </w:t>
      </w:r>
      <w:r w:rsidR="00741DD4" w:rsidRPr="00741DD4">
        <w:rPr>
          <w:rFonts w:cstheme="minorHAnsi"/>
        </w:rPr>
        <w:t>com</w:t>
      </w:r>
      <w:r w:rsidR="002E414E">
        <w:rPr>
          <w:rFonts w:cstheme="minorHAnsi"/>
        </w:rPr>
        <w:t xml:space="preserve"> 01 (uma) Unidade de </w:t>
      </w:r>
      <w:r w:rsidR="00741DD4">
        <w:rPr>
          <w:rFonts w:cstheme="minorHAnsi"/>
        </w:rPr>
        <w:t xml:space="preserve">Xampu ou </w:t>
      </w:r>
      <w:r w:rsidR="002E414E">
        <w:rPr>
          <w:rFonts w:cstheme="minorHAnsi"/>
        </w:rPr>
        <w:t xml:space="preserve">de 01 (uma) Unidade de </w:t>
      </w:r>
      <w:r w:rsidR="00741DD4">
        <w:rPr>
          <w:rFonts w:cstheme="minorHAnsi"/>
        </w:rPr>
        <w:t>Condicionador</w:t>
      </w:r>
      <w:r w:rsidR="002E414E">
        <w:rPr>
          <w:rFonts w:cstheme="minorHAnsi"/>
        </w:rPr>
        <w:t xml:space="preserve"> </w:t>
      </w:r>
      <w:r w:rsidR="00741DD4" w:rsidRPr="00741DD4">
        <w:rPr>
          <w:rFonts w:cstheme="minorHAnsi"/>
        </w:rPr>
        <w:t>é obrigatória</w:t>
      </w:r>
      <w:r w:rsidR="00741DD4">
        <w:rPr>
          <w:rFonts w:cstheme="minorHAnsi"/>
        </w:rPr>
        <w:t xml:space="preserve"> </w:t>
      </w:r>
      <w:r w:rsidR="002E414E">
        <w:rPr>
          <w:rFonts w:cstheme="minorHAnsi"/>
        </w:rPr>
        <w:t>também aos</w:t>
      </w:r>
      <w:r w:rsidR="00741DD4" w:rsidRPr="00741DD4">
        <w:rPr>
          <w:rFonts w:cstheme="minorHAnsi"/>
        </w:rPr>
        <w:t xml:space="preserve"> participantes inscritos no </w:t>
      </w:r>
      <w:r w:rsidR="00741DD4">
        <w:rPr>
          <w:rFonts w:cstheme="minorHAnsi"/>
        </w:rPr>
        <w:t xml:space="preserve">22º </w:t>
      </w:r>
      <w:proofErr w:type="spellStart"/>
      <w:r w:rsidR="00741DD4" w:rsidRPr="00741DD4">
        <w:rPr>
          <w:rFonts w:cstheme="minorHAnsi"/>
        </w:rPr>
        <w:t>Endance</w:t>
      </w:r>
      <w:proofErr w:type="spellEnd"/>
      <w:r w:rsidR="00741DD4">
        <w:rPr>
          <w:rFonts w:cstheme="minorHAnsi"/>
        </w:rPr>
        <w:t>,</w:t>
      </w:r>
      <w:r w:rsidR="00741DD4" w:rsidRPr="00741DD4">
        <w:rPr>
          <w:rFonts w:cstheme="minorHAnsi"/>
        </w:rPr>
        <w:t xml:space="preserve"> que desejarem assistir às demais apresentações como público.</w:t>
      </w:r>
    </w:p>
    <w:p w14:paraId="02B2ED5A" w14:textId="0A861ED9" w:rsidR="00CA6A14" w:rsidRPr="00321714" w:rsidRDefault="00CA6A14" w:rsidP="00741DD4">
      <w:pPr>
        <w:ind w:left="720"/>
      </w:pPr>
    </w:p>
    <w:p w14:paraId="254853F6" w14:textId="77777777" w:rsidR="00CA6A14" w:rsidRPr="00321714" w:rsidRDefault="00000000" w:rsidP="00CA6A14">
      <w:r>
        <w:pict w14:anchorId="28442EF4">
          <v:rect id="_x0000_i1042" style="width:0;height:1.5pt" o:hralign="center" o:hrstd="t" o:hr="t" fillcolor="#a0a0a0" stroked="f"/>
        </w:pict>
      </w:r>
    </w:p>
    <w:p w14:paraId="62C9DC09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18. DAS DESPESAS</w:t>
      </w:r>
    </w:p>
    <w:p w14:paraId="750B23AD" w14:textId="77777777" w:rsidR="00CA6A14" w:rsidRPr="00321714" w:rsidRDefault="00CA6A14" w:rsidP="00CA6A14">
      <w:r w:rsidRPr="00321714">
        <w:t>A organização não se responsabiliza por:</w:t>
      </w:r>
    </w:p>
    <w:p w14:paraId="47649EF4" w14:textId="77777777" w:rsidR="00CA6A14" w:rsidRPr="00321714" w:rsidRDefault="00CA6A14" w:rsidP="00CA6A14">
      <w:pPr>
        <w:numPr>
          <w:ilvl w:val="0"/>
          <w:numId w:val="16"/>
        </w:numPr>
      </w:pPr>
      <w:r w:rsidRPr="00321714">
        <w:t xml:space="preserve">Transporte </w:t>
      </w:r>
    </w:p>
    <w:p w14:paraId="7A32E143" w14:textId="77777777" w:rsidR="00CA6A14" w:rsidRPr="00321714" w:rsidRDefault="00CA6A14" w:rsidP="00CA6A14">
      <w:pPr>
        <w:numPr>
          <w:ilvl w:val="0"/>
          <w:numId w:val="16"/>
        </w:numPr>
      </w:pPr>
      <w:r w:rsidRPr="00321714">
        <w:t xml:space="preserve">Alimentação </w:t>
      </w:r>
    </w:p>
    <w:p w14:paraId="0CF8B364" w14:textId="77777777" w:rsidR="00CA6A14" w:rsidRPr="00321714" w:rsidRDefault="00CA6A14" w:rsidP="00CA6A14">
      <w:pPr>
        <w:numPr>
          <w:ilvl w:val="0"/>
          <w:numId w:val="16"/>
        </w:numPr>
      </w:pPr>
      <w:r w:rsidRPr="00321714">
        <w:t xml:space="preserve">Hospedagem </w:t>
      </w:r>
    </w:p>
    <w:p w14:paraId="3C06B41B" w14:textId="77777777" w:rsidR="00CA6A14" w:rsidRPr="00321714" w:rsidRDefault="00000000" w:rsidP="00CA6A14">
      <w:r>
        <w:pict w14:anchorId="5ACA031B">
          <v:rect id="_x0000_i1043" style="width:0;height:1.5pt" o:hralign="center" o:hrstd="t" o:hr="t" fillcolor="#a0a0a0" stroked="f"/>
        </w:pict>
      </w:r>
    </w:p>
    <w:p w14:paraId="68385329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19. DOS IMPREVISTOS</w:t>
      </w:r>
    </w:p>
    <w:p w14:paraId="53DB468D" w14:textId="77777777" w:rsidR="00CA6A14" w:rsidRPr="00321714" w:rsidRDefault="00CA6A14" w:rsidP="00CA6A14">
      <w:r w:rsidRPr="00321714">
        <w:t>O evento poderá ser suspenso ou alterado em caso de:</w:t>
      </w:r>
    </w:p>
    <w:p w14:paraId="1E2E7654" w14:textId="77777777" w:rsidR="00CA6A14" w:rsidRPr="00321714" w:rsidRDefault="00CA6A14" w:rsidP="00CA6A14">
      <w:pPr>
        <w:numPr>
          <w:ilvl w:val="0"/>
          <w:numId w:val="17"/>
        </w:numPr>
      </w:pPr>
      <w:r w:rsidRPr="00321714">
        <w:t xml:space="preserve">Problemas técnicos </w:t>
      </w:r>
    </w:p>
    <w:p w14:paraId="777E2597" w14:textId="77777777" w:rsidR="00CA6A14" w:rsidRPr="00321714" w:rsidRDefault="00CA6A14" w:rsidP="00CA6A14">
      <w:pPr>
        <w:numPr>
          <w:ilvl w:val="0"/>
          <w:numId w:val="17"/>
        </w:numPr>
      </w:pPr>
      <w:r w:rsidRPr="00321714">
        <w:t xml:space="preserve">Condições climáticas </w:t>
      </w:r>
    </w:p>
    <w:p w14:paraId="3D751116" w14:textId="77777777" w:rsidR="00CA6A14" w:rsidRPr="00321714" w:rsidRDefault="00CA6A14" w:rsidP="00CA6A14">
      <w:pPr>
        <w:numPr>
          <w:ilvl w:val="0"/>
          <w:numId w:val="17"/>
        </w:numPr>
      </w:pPr>
      <w:r w:rsidRPr="00321714">
        <w:t xml:space="preserve">Situações de risco </w:t>
      </w:r>
    </w:p>
    <w:p w14:paraId="4F1D3CF4" w14:textId="77777777" w:rsidR="00CA6A14" w:rsidRPr="00321714" w:rsidRDefault="00CA6A14" w:rsidP="00CA6A14">
      <w:r w:rsidRPr="00321714">
        <w:t>Sem ônus à organização.</w:t>
      </w:r>
    </w:p>
    <w:p w14:paraId="2FB82CD1" w14:textId="77777777" w:rsidR="00CA6A14" w:rsidRPr="00321714" w:rsidRDefault="00000000" w:rsidP="00CA6A14">
      <w:r>
        <w:pict w14:anchorId="12E6130E">
          <v:rect id="_x0000_i1044" style="width:0;height:1.5pt" o:hralign="center" o:hrstd="t" o:hr="t" fillcolor="#a0a0a0" stroked="f"/>
        </w:pict>
      </w:r>
    </w:p>
    <w:p w14:paraId="479C0F0A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20. DOS OBJETOS PESSOAIS</w:t>
      </w:r>
    </w:p>
    <w:p w14:paraId="48F9C68D" w14:textId="77777777" w:rsidR="00CA6A14" w:rsidRPr="00321714" w:rsidRDefault="00CA6A14" w:rsidP="00CA6A14">
      <w:r w:rsidRPr="00321714">
        <w:t>A organização não se responsabiliza por itens esquecidos ou extraviados.</w:t>
      </w:r>
    </w:p>
    <w:p w14:paraId="3142F9D9" w14:textId="77777777" w:rsidR="00CA6A14" w:rsidRPr="00321714" w:rsidRDefault="00000000" w:rsidP="00CA6A14">
      <w:r>
        <w:lastRenderedPageBreak/>
        <w:pict w14:anchorId="1F75B74F">
          <v:rect id="_x0000_i1045" style="width:0;height:1.5pt" o:hralign="center" o:hrstd="t" o:hr="t" fillcolor="#a0a0a0" stroked="f"/>
        </w:pict>
      </w:r>
    </w:p>
    <w:p w14:paraId="7177BF83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21. DAS DISPOSIÇÕES FINAIS</w:t>
      </w:r>
    </w:p>
    <w:p w14:paraId="19FB01F3" w14:textId="77777777" w:rsidR="00CA6A14" w:rsidRPr="00321714" w:rsidRDefault="00CA6A14" w:rsidP="00CA6A14">
      <w:pPr>
        <w:numPr>
          <w:ilvl w:val="0"/>
          <w:numId w:val="18"/>
        </w:numPr>
      </w:pPr>
      <w:r w:rsidRPr="00321714">
        <w:t xml:space="preserve">A inscrição implica na aceitação total deste regulamento </w:t>
      </w:r>
    </w:p>
    <w:p w14:paraId="4D867668" w14:textId="77777777" w:rsidR="00CA6A14" w:rsidRPr="00321714" w:rsidRDefault="00CA6A14" w:rsidP="00CA6A14">
      <w:pPr>
        <w:numPr>
          <w:ilvl w:val="0"/>
          <w:numId w:val="18"/>
        </w:numPr>
      </w:pPr>
      <w:r w:rsidRPr="00321714">
        <w:t xml:space="preserve">A organização é soberana nas decisões </w:t>
      </w:r>
    </w:p>
    <w:p w14:paraId="3A795749" w14:textId="77777777" w:rsidR="00CA6A14" w:rsidRPr="00321714" w:rsidRDefault="00CA6A14" w:rsidP="00CA6A14">
      <w:pPr>
        <w:numPr>
          <w:ilvl w:val="0"/>
          <w:numId w:val="18"/>
        </w:numPr>
      </w:pPr>
      <w:r w:rsidRPr="00321714">
        <w:t xml:space="preserve">Casos omissos serão resolvidos pela comissão organizadora </w:t>
      </w:r>
    </w:p>
    <w:p w14:paraId="5C166DC0" w14:textId="77777777" w:rsidR="00CA6A14" w:rsidRPr="00321714" w:rsidRDefault="00000000" w:rsidP="00CA6A14">
      <w:r>
        <w:pict w14:anchorId="02062686">
          <v:rect id="_x0000_i1046" style="width:0;height:1.5pt" o:hralign="center" o:hrstd="t" o:hr="t" fillcolor="#a0a0a0" stroked="f"/>
        </w:pict>
      </w:r>
    </w:p>
    <w:p w14:paraId="637D3D9B" w14:textId="77777777" w:rsidR="00CA6A14" w:rsidRPr="00321714" w:rsidRDefault="00CA6A14" w:rsidP="00CA6A14">
      <w:pPr>
        <w:rPr>
          <w:b/>
          <w:bCs/>
        </w:rPr>
      </w:pPr>
      <w:r w:rsidRPr="00321714">
        <w:rPr>
          <w:b/>
          <w:bCs/>
        </w:rPr>
        <w:t>REALIZAÇÃO</w:t>
      </w:r>
    </w:p>
    <w:p w14:paraId="385E49FF" w14:textId="35ED5372" w:rsidR="00822B50" w:rsidRPr="00822B50" w:rsidRDefault="00CA6A14" w:rsidP="00822B50">
      <w:pPr>
        <w:rPr>
          <w:vanish/>
        </w:rPr>
      </w:pPr>
      <w:r w:rsidRPr="00321714">
        <w:t>Prefeitura Municipal de Cerquilho</w:t>
      </w:r>
      <w:r w:rsidRPr="00321714">
        <w:br/>
        <w:t>Departamento de Cultura de Cerquilho</w:t>
      </w:r>
      <w:r w:rsidR="00822B50" w:rsidRPr="00822B50">
        <w:rPr>
          <w:vanish/>
        </w:rPr>
        <w:t>Parte superior do formulário</w:t>
      </w:r>
    </w:p>
    <w:p w14:paraId="14498B97" w14:textId="77777777" w:rsidR="00822B50" w:rsidRPr="00822B50" w:rsidRDefault="00822B50" w:rsidP="00822B50">
      <w:pPr>
        <w:rPr>
          <w:vanish/>
        </w:rPr>
      </w:pPr>
      <w:r w:rsidRPr="00822B50">
        <w:rPr>
          <w:vanish/>
        </w:rPr>
        <w:t>Parte inferior do formulário</w:t>
      </w:r>
    </w:p>
    <w:p w14:paraId="38E1186A" w14:textId="77777777" w:rsidR="00822B50" w:rsidRDefault="00822B50"/>
    <w:sectPr w:rsidR="00822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15"/>
    <w:multiLevelType w:val="multilevel"/>
    <w:tmpl w:val="FFF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33E64"/>
    <w:multiLevelType w:val="multilevel"/>
    <w:tmpl w:val="96A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B707E"/>
    <w:multiLevelType w:val="multilevel"/>
    <w:tmpl w:val="D81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9045F"/>
    <w:multiLevelType w:val="multilevel"/>
    <w:tmpl w:val="C43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C6B28"/>
    <w:multiLevelType w:val="multilevel"/>
    <w:tmpl w:val="6E0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44078"/>
    <w:multiLevelType w:val="multilevel"/>
    <w:tmpl w:val="E15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7217D"/>
    <w:multiLevelType w:val="multilevel"/>
    <w:tmpl w:val="F86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46B67"/>
    <w:multiLevelType w:val="multilevel"/>
    <w:tmpl w:val="300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B107B"/>
    <w:multiLevelType w:val="multilevel"/>
    <w:tmpl w:val="F9B4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3222C"/>
    <w:multiLevelType w:val="multilevel"/>
    <w:tmpl w:val="7A84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10EA0"/>
    <w:multiLevelType w:val="multilevel"/>
    <w:tmpl w:val="8DE6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2760D"/>
    <w:multiLevelType w:val="multilevel"/>
    <w:tmpl w:val="336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10D2B"/>
    <w:multiLevelType w:val="multilevel"/>
    <w:tmpl w:val="DF32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C6AB5"/>
    <w:multiLevelType w:val="multilevel"/>
    <w:tmpl w:val="F6E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56B25"/>
    <w:multiLevelType w:val="multilevel"/>
    <w:tmpl w:val="938C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95E2B"/>
    <w:multiLevelType w:val="multilevel"/>
    <w:tmpl w:val="BF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01E68"/>
    <w:multiLevelType w:val="multilevel"/>
    <w:tmpl w:val="6B5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31D1C"/>
    <w:multiLevelType w:val="multilevel"/>
    <w:tmpl w:val="FCE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615EE"/>
    <w:multiLevelType w:val="multilevel"/>
    <w:tmpl w:val="FB6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93FF4"/>
    <w:multiLevelType w:val="hybridMultilevel"/>
    <w:tmpl w:val="4D18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69590">
    <w:abstractNumId w:val="15"/>
  </w:num>
  <w:num w:numId="2" w16cid:durableId="1644775852">
    <w:abstractNumId w:val="16"/>
  </w:num>
  <w:num w:numId="3" w16cid:durableId="2041512970">
    <w:abstractNumId w:val="3"/>
  </w:num>
  <w:num w:numId="4" w16cid:durableId="1607422284">
    <w:abstractNumId w:val="11"/>
  </w:num>
  <w:num w:numId="5" w16cid:durableId="1527868290">
    <w:abstractNumId w:val="9"/>
  </w:num>
  <w:num w:numId="6" w16cid:durableId="720983102">
    <w:abstractNumId w:val="8"/>
  </w:num>
  <w:num w:numId="7" w16cid:durableId="1917468756">
    <w:abstractNumId w:val="10"/>
  </w:num>
  <w:num w:numId="8" w16cid:durableId="126894433">
    <w:abstractNumId w:val="7"/>
  </w:num>
  <w:num w:numId="9" w16cid:durableId="1510944858">
    <w:abstractNumId w:val="14"/>
  </w:num>
  <w:num w:numId="10" w16cid:durableId="1765879117">
    <w:abstractNumId w:val="4"/>
  </w:num>
  <w:num w:numId="11" w16cid:durableId="838735796">
    <w:abstractNumId w:val="5"/>
  </w:num>
  <w:num w:numId="12" w16cid:durableId="1017661495">
    <w:abstractNumId w:val="2"/>
  </w:num>
  <w:num w:numId="13" w16cid:durableId="1490902459">
    <w:abstractNumId w:val="12"/>
  </w:num>
  <w:num w:numId="14" w16cid:durableId="1234704138">
    <w:abstractNumId w:val="1"/>
  </w:num>
  <w:num w:numId="15" w16cid:durableId="2089493047">
    <w:abstractNumId w:val="0"/>
  </w:num>
  <w:num w:numId="16" w16cid:durableId="428696988">
    <w:abstractNumId w:val="13"/>
  </w:num>
  <w:num w:numId="17" w16cid:durableId="1584028288">
    <w:abstractNumId w:val="17"/>
  </w:num>
  <w:num w:numId="18" w16cid:durableId="542180774">
    <w:abstractNumId w:val="6"/>
  </w:num>
  <w:num w:numId="19" w16cid:durableId="129638727">
    <w:abstractNumId w:val="18"/>
  </w:num>
  <w:num w:numId="20" w16cid:durableId="6898418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50"/>
    <w:rsid w:val="000303A0"/>
    <w:rsid w:val="00061C41"/>
    <w:rsid w:val="00162378"/>
    <w:rsid w:val="001B5F03"/>
    <w:rsid w:val="001D6FEA"/>
    <w:rsid w:val="00295D62"/>
    <w:rsid w:val="002E414E"/>
    <w:rsid w:val="003E7A6F"/>
    <w:rsid w:val="00414ED7"/>
    <w:rsid w:val="005345AF"/>
    <w:rsid w:val="00546196"/>
    <w:rsid w:val="006D544D"/>
    <w:rsid w:val="006F1098"/>
    <w:rsid w:val="00741DD4"/>
    <w:rsid w:val="00782529"/>
    <w:rsid w:val="00822B50"/>
    <w:rsid w:val="00834F94"/>
    <w:rsid w:val="008439BB"/>
    <w:rsid w:val="00870B14"/>
    <w:rsid w:val="009B11E3"/>
    <w:rsid w:val="00A03C07"/>
    <w:rsid w:val="00A176BB"/>
    <w:rsid w:val="00AD1353"/>
    <w:rsid w:val="00AE2497"/>
    <w:rsid w:val="00B013C1"/>
    <w:rsid w:val="00C3361E"/>
    <w:rsid w:val="00C42BA2"/>
    <w:rsid w:val="00CA6A14"/>
    <w:rsid w:val="00D10801"/>
    <w:rsid w:val="00D137B3"/>
    <w:rsid w:val="00D210C4"/>
    <w:rsid w:val="00E56CD6"/>
    <w:rsid w:val="00F33F77"/>
    <w:rsid w:val="00F8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7FE0"/>
  <w15:chartTrackingRefBased/>
  <w15:docId w15:val="{346E027F-0B5E-4543-B227-705FA721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B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B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B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B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B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B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B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B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B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B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1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2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2026-04-29T12:59:00Z</cp:lastPrinted>
  <dcterms:created xsi:type="dcterms:W3CDTF">2026-05-04T17:13:00Z</dcterms:created>
  <dcterms:modified xsi:type="dcterms:W3CDTF">2026-05-04T17:13:00Z</dcterms:modified>
</cp:coreProperties>
</file>